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D1" w:rsidRDefault="001C0091" w:rsidP="007E18D1">
      <w:pPr>
        <w:pStyle w:val="Subtitle"/>
      </w:pPr>
      <w:bookmarkStart w:id="0" w:name="_GoBack"/>
      <w:bookmarkEnd w:id="0"/>
      <w:r>
        <w:t>Modifying Equipment Example List</w:t>
      </w:r>
    </w:p>
    <w:p w:rsidR="001C0091" w:rsidRPr="00BF22B9" w:rsidRDefault="001C0091" w:rsidP="001C0091">
      <w:pPr>
        <w:rPr>
          <w:sz w:val="20"/>
        </w:rPr>
      </w:pPr>
      <w:r w:rsidRPr="00BF22B9">
        <w:rPr>
          <w:sz w:val="20"/>
        </w:rPr>
        <w:t xml:space="preserve">Examples of modifications commonly completed for equipment. </w:t>
      </w:r>
      <w:r w:rsidR="00BF22B9" w:rsidRPr="00BF22B9">
        <w:rPr>
          <w:sz w:val="20"/>
        </w:rPr>
        <w:br/>
      </w:r>
      <w:r w:rsidRPr="00BF22B9">
        <w:rPr>
          <w:sz w:val="20"/>
        </w:rPr>
        <w:t>(T) Indicates that Technician (either D</w:t>
      </w:r>
      <w:r w:rsidR="00BF22B9">
        <w:rPr>
          <w:sz w:val="20"/>
        </w:rPr>
        <w:t>CSI</w:t>
      </w:r>
      <w:r w:rsidRPr="00BF22B9">
        <w:rPr>
          <w:sz w:val="20"/>
        </w:rPr>
        <w:t xml:space="preserve"> or supplier) must be used for these items. </w:t>
      </w:r>
    </w:p>
    <w:p w:rsidR="001C0091" w:rsidRPr="00570AB2" w:rsidRDefault="001C0091" w:rsidP="001C0091">
      <w:pPr>
        <w:pStyle w:val="Heading2"/>
      </w:pPr>
      <w:r w:rsidRPr="00570AB2">
        <w:t>Beds</w:t>
      </w:r>
      <w:r>
        <w:t xml:space="preserve"> (T)</w:t>
      </w:r>
    </w:p>
    <w:p w:rsidR="001C0091" w:rsidRPr="001C0091" w:rsidRDefault="001C0091" w:rsidP="001C0091">
      <w:pPr>
        <w:pStyle w:val="Bullets1"/>
        <w:ind w:left="288" w:hanging="288"/>
        <w:contextualSpacing/>
        <w:rPr>
          <w:sz w:val="20"/>
        </w:rPr>
      </w:pPr>
      <w:r w:rsidRPr="001C0091">
        <w:rPr>
          <w:sz w:val="20"/>
        </w:rPr>
        <w:t>Padding added to safety sides or head or footboard.</w:t>
      </w:r>
    </w:p>
    <w:p w:rsidR="001C0091" w:rsidRPr="001C0091" w:rsidRDefault="001C0091" w:rsidP="001C0091">
      <w:pPr>
        <w:pStyle w:val="Bullets1"/>
        <w:ind w:left="288" w:hanging="288"/>
        <w:contextualSpacing/>
        <w:rPr>
          <w:sz w:val="20"/>
        </w:rPr>
      </w:pPr>
      <w:r w:rsidRPr="001C0091">
        <w:rPr>
          <w:sz w:val="20"/>
        </w:rPr>
        <w:t>Hand control modifications to allow access e.g. switch access, raised foam on hand control, mounting of hand control so that it can be reached and operated independently.</w:t>
      </w:r>
    </w:p>
    <w:p w:rsidR="001C0091" w:rsidRPr="00570AB2" w:rsidRDefault="001C0091" w:rsidP="001C0091">
      <w:pPr>
        <w:pStyle w:val="Heading2"/>
      </w:pPr>
      <w:r w:rsidRPr="00570AB2">
        <w:t xml:space="preserve">Mobile </w:t>
      </w:r>
      <w:r>
        <w:t>s</w:t>
      </w:r>
      <w:r w:rsidRPr="00570AB2">
        <w:t xml:space="preserve">hower </w:t>
      </w:r>
      <w:r>
        <w:t>c</w:t>
      </w:r>
      <w:r w:rsidRPr="00570AB2">
        <w:t>ommodes</w:t>
      </w:r>
      <w:r>
        <w:t xml:space="preserve"> (including potty chairs)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 xml:space="preserve">Hand padded seat or pressure foam seat changed from Standard seat 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>Lateral supports added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 xml:space="preserve">Padded backrest 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>Backrest angle changed (T)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>Seat height or changed (T)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>Footplates padding added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>Footplates height or angle changed (T)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>Seatbelt / chest harness added (T)</w:t>
      </w:r>
    </w:p>
    <w:p w:rsidR="001C0091" w:rsidRPr="001C0091" w:rsidRDefault="001C0091" w:rsidP="001C0091">
      <w:pPr>
        <w:pStyle w:val="Bullets1"/>
        <w:spacing w:before="0" w:after="0"/>
        <w:ind w:left="288" w:hanging="288"/>
        <w:rPr>
          <w:sz w:val="20"/>
        </w:rPr>
      </w:pPr>
      <w:r w:rsidRPr="001C0091">
        <w:rPr>
          <w:sz w:val="20"/>
        </w:rPr>
        <w:t xml:space="preserve">Foam added to seat base and/or seat back of </w:t>
      </w:r>
      <w:proofErr w:type="spellStart"/>
      <w:r w:rsidRPr="001C0091">
        <w:rPr>
          <w:sz w:val="20"/>
        </w:rPr>
        <w:t>moulded</w:t>
      </w:r>
      <w:proofErr w:type="spellEnd"/>
      <w:r w:rsidRPr="001C0091">
        <w:rPr>
          <w:sz w:val="20"/>
        </w:rPr>
        <w:t xml:space="preserve"> type potty chairs (T)</w:t>
      </w:r>
    </w:p>
    <w:p w:rsidR="001C0091" w:rsidRPr="00570AB2" w:rsidRDefault="001C0091" w:rsidP="001C0091">
      <w:pPr>
        <w:pStyle w:val="Heading2"/>
      </w:pPr>
      <w:r w:rsidRPr="00570AB2">
        <w:t xml:space="preserve">Mobile </w:t>
      </w:r>
      <w:r>
        <w:t>h</w:t>
      </w:r>
      <w:r w:rsidRPr="00570AB2">
        <w:t>oists</w:t>
      </w:r>
    </w:p>
    <w:p w:rsidR="001C0091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 w:rsidRPr="00570AB2">
        <w:rPr>
          <w:rFonts w:cs="Arial"/>
          <w:sz w:val="20"/>
        </w:rPr>
        <w:t>Paddi</w:t>
      </w:r>
      <w:r>
        <w:rPr>
          <w:rFonts w:cs="Arial"/>
          <w:sz w:val="20"/>
        </w:rPr>
        <w:t>ng to the boom, particularly central yoke area if</w:t>
      </w:r>
      <w:r w:rsidRPr="00570AB2">
        <w:rPr>
          <w:rFonts w:cs="Arial"/>
          <w:sz w:val="20"/>
        </w:rPr>
        <w:t xml:space="preserve"> client’s head</w:t>
      </w:r>
      <w:r>
        <w:rPr>
          <w:rFonts w:cs="Arial"/>
          <w:sz w:val="20"/>
        </w:rPr>
        <w:t xml:space="preserve"> at risk of injury from proximity to boom.</w:t>
      </w:r>
    </w:p>
    <w:p w:rsidR="001C0091" w:rsidRPr="00570AB2" w:rsidRDefault="001C0091" w:rsidP="001C0091">
      <w:pPr>
        <w:pStyle w:val="Heading2"/>
      </w:pPr>
      <w:r w:rsidRPr="00570AB2">
        <w:t xml:space="preserve">Ceiling </w:t>
      </w:r>
      <w:r>
        <w:t>h</w:t>
      </w:r>
      <w:r w:rsidRPr="00570AB2">
        <w:t>oists</w:t>
      </w:r>
    </w:p>
    <w:p w:rsidR="001C0091" w:rsidRPr="00570AB2" w:rsidRDefault="001C0091" w:rsidP="001C0091">
      <w:pPr>
        <w:numPr>
          <w:ilvl w:val="0"/>
          <w:numId w:val="22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Hand control</w:t>
      </w:r>
      <w:r w:rsidRPr="00570AB2">
        <w:rPr>
          <w:rFonts w:cs="Arial"/>
          <w:sz w:val="20"/>
        </w:rPr>
        <w:t xml:space="preserve"> </w:t>
      </w:r>
      <w:r>
        <w:rPr>
          <w:rFonts w:cs="Arial"/>
          <w:sz w:val="20"/>
        </w:rPr>
        <w:t>modifications to</w:t>
      </w:r>
      <w:r w:rsidRPr="00570AB2">
        <w:rPr>
          <w:rFonts w:cs="Arial"/>
          <w:sz w:val="20"/>
        </w:rPr>
        <w:t xml:space="preserve"> allow access e.g. switch access, raised foam on hand control, mounting of hand control so it can be reached and operated independently</w:t>
      </w:r>
      <w:r>
        <w:rPr>
          <w:rFonts w:cs="Arial"/>
          <w:sz w:val="20"/>
        </w:rPr>
        <w:t>.</w:t>
      </w:r>
    </w:p>
    <w:p w:rsidR="001C0091" w:rsidRPr="00570AB2" w:rsidRDefault="001C0091" w:rsidP="001C0091">
      <w:pPr>
        <w:pStyle w:val="Heading2"/>
      </w:pPr>
      <w:r w:rsidRPr="00570AB2">
        <w:t>Slings</w:t>
      </w:r>
    </w:p>
    <w:p w:rsidR="001C0091" w:rsidRPr="00570AB2" w:rsidRDefault="001C0091" w:rsidP="001C0091">
      <w:pPr>
        <w:numPr>
          <w:ilvl w:val="0"/>
          <w:numId w:val="22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570AB2">
        <w:rPr>
          <w:rFonts w:cs="Arial"/>
          <w:sz w:val="20"/>
        </w:rPr>
        <w:t>ength of leg pieces, loops or shape of sling</w:t>
      </w:r>
      <w:r>
        <w:rPr>
          <w:rFonts w:cs="Arial"/>
          <w:sz w:val="20"/>
        </w:rPr>
        <w:t xml:space="preserve"> changed</w:t>
      </w:r>
    </w:p>
    <w:p w:rsidR="001C0091" w:rsidRPr="00570AB2" w:rsidRDefault="001C0091" w:rsidP="001C0091">
      <w:pPr>
        <w:numPr>
          <w:ilvl w:val="0"/>
          <w:numId w:val="22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 w:rsidRPr="00570AB2">
        <w:rPr>
          <w:rFonts w:cs="Arial"/>
          <w:sz w:val="20"/>
        </w:rPr>
        <w:t>Modifications</w:t>
      </w:r>
      <w:r>
        <w:rPr>
          <w:rFonts w:cs="Arial"/>
          <w:sz w:val="20"/>
        </w:rPr>
        <w:t xml:space="preserve"> </w:t>
      </w:r>
      <w:r w:rsidRPr="00570AB2">
        <w:rPr>
          <w:rFonts w:cs="Arial"/>
          <w:sz w:val="20"/>
        </w:rPr>
        <w:t>by a sling supp</w:t>
      </w:r>
      <w:r>
        <w:rPr>
          <w:rFonts w:cs="Arial"/>
          <w:sz w:val="20"/>
        </w:rPr>
        <w:t>lier to design standards if</w:t>
      </w:r>
      <w:r w:rsidRPr="00570AB2">
        <w:rPr>
          <w:rFonts w:cs="Arial"/>
          <w:sz w:val="20"/>
        </w:rPr>
        <w:t xml:space="preserve"> no “off-the-shelf” slings meet </w:t>
      </w:r>
      <w:r>
        <w:rPr>
          <w:rFonts w:cs="Arial"/>
          <w:sz w:val="20"/>
        </w:rPr>
        <w:t>client’s needs</w:t>
      </w:r>
      <w:r w:rsidRPr="00570AB2">
        <w:rPr>
          <w:rFonts w:cs="Arial"/>
          <w:sz w:val="20"/>
        </w:rPr>
        <w:t xml:space="preserve"> (T)</w:t>
      </w:r>
    </w:p>
    <w:p w:rsidR="001C0091" w:rsidRPr="00570AB2" w:rsidRDefault="001C0091" w:rsidP="001C0091">
      <w:pPr>
        <w:pStyle w:val="Heading2"/>
      </w:pPr>
      <w:r w:rsidRPr="00570AB2">
        <w:t xml:space="preserve">Manual </w:t>
      </w:r>
      <w:r>
        <w:t>w</w:t>
      </w:r>
      <w:r w:rsidRPr="00570AB2">
        <w:t>heelchairs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570AB2">
        <w:rPr>
          <w:rFonts w:cs="Arial"/>
          <w:sz w:val="20"/>
        </w:rPr>
        <w:t xml:space="preserve">eating </w:t>
      </w:r>
      <w:r>
        <w:rPr>
          <w:rFonts w:cs="Arial"/>
          <w:sz w:val="20"/>
        </w:rPr>
        <w:t>added</w:t>
      </w:r>
      <w:r w:rsidRPr="00570AB2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  <w:r w:rsidRPr="00570AB2">
        <w:rPr>
          <w:rFonts w:cs="Arial"/>
          <w:sz w:val="20"/>
        </w:rPr>
        <w:t xml:space="preserve"> (cushions or backrests) </w:t>
      </w:r>
    </w:p>
    <w:p w:rsidR="001C0091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570AB2">
        <w:rPr>
          <w:rFonts w:cs="Arial"/>
          <w:sz w:val="20"/>
        </w:rPr>
        <w:t>ostural</w:t>
      </w:r>
      <w:r>
        <w:rPr>
          <w:rFonts w:cs="Arial"/>
          <w:sz w:val="20"/>
        </w:rPr>
        <w:t xml:space="preserve"> accessories such as harnesses,</w:t>
      </w:r>
      <w:r w:rsidRPr="00570AB2">
        <w:rPr>
          <w:rFonts w:cs="Arial"/>
          <w:sz w:val="20"/>
        </w:rPr>
        <w:t xml:space="preserve"> lateral supports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Lap belt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H</w:t>
      </w:r>
      <w:r w:rsidRPr="00570AB2">
        <w:rPr>
          <w:rFonts w:cs="Arial"/>
          <w:sz w:val="20"/>
        </w:rPr>
        <w:t xml:space="preserve">eadrest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570AB2">
        <w:rPr>
          <w:rFonts w:cs="Arial"/>
          <w:sz w:val="20"/>
        </w:rPr>
        <w:t xml:space="preserve">eat board or drop seat </w:t>
      </w:r>
      <w:r>
        <w:rPr>
          <w:rFonts w:cs="Arial"/>
          <w:sz w:val="20"/>
        </w:rPr>
        <w:t>changed</w:t>
      </w:r>
      <w:r w:rsidRPr="00570AB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from slung seat upholstery </w:t>
      </w:r>
      <w:r w:rsidRPr="00570AB2">
        <w:rPr>
          <w:rFonts w:cs="Arial"/>
          <w:sz w:val="20"/>
        </w:rPr>
        <w:t>(T)</w:t>
      </w:r>
      <w:r>
        <w:rPr>
          <w:rFonts w:cs="Arial"/>
          <w:sz w:val="20"/>
        </w:rPr>
        <w:t>.</w:t>
      </w:r>
      <w:r w:rsidRPr="00F07565">
        <w:rPr>
          <w:rFonts w:cs="Arial"/>
          <w:sz w:val="20"/>
        </w:rPr>
        <w:t xml:space="preserve"> 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B</w:t>
      </w:r>
      <w:r w:rsidRPr="00570AB2">
        <w:rPr>
          <w:rFonts w:cs="Arial"/>
          <w:sz w:val="20"/>
        </w:rPr>
        <w:t xml:space="preserve">ackrest height </w:t>
      </w:r>
      <w:r>
        <w:rPr>
          <w:rFonts w:cs="Arial"/>
          <w:sz w:val="20"/>
        </w:rPr>
        <w:t xml:space="preserve">/ </w:t>
      </w:r>
      <w:r w:rsidRPr="00570AB2">
        <w:rPr>
          <w:rFonts w:cs="Arial"/>
          <w:sz w:val="20"/>
        </w:rPr>
        <w:t xml:space="preserve">upholstery </w:t>
      </w:r>
      <w:r>
        <w:rPr>
          <w:rFonts w:cs="Arial"/>
          <w:sz w:val="20"/>
        </w:rPr>
        <w:t>changed</w:t>
      </w:r>
      <w:r w:rsidRPr="00570AB2">
        <w:rPr>
          <w:rFonts w:cs="Arial"/>
          <w:sz w:val="20"/>
        </w:rPr>
        <w:t xml:space="preserve"> (T)</w:t>
      </w:r>
      <w:r>
        <w:rPr>
          <w:rFonts w:cs="Arial"/>
          <w:sz w:val="20"/>
        </w:rPr>
        <w:t>.</w:t>
      </w:r>
      <w:r w:rsidRPr="00F07565">
        <w:rPr>
          <w:rFonts w:cs="Arial"/>
          <w:sz w:val="20"/>
        </w:rPr>
        <w:t xml:space="preserve"> 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570AB2">
        <w:rPr>
          <w:rFonts w:cs="Arial"/>
          <w:sz w:val="20"/>
        </w:rPr>
        <w:t xml:space="preserve">ootplate position or angle </w:t>
      </w:r>
      <w:r>
        <w:rPr>
          <w:rFonts w:cs="Arial"/>
          <w:sz w:val="20"/>
        </w:rPr>
        <w:t xml:space="preserve">changed </w:t>
      </w:r>
      <w:r w:rsidRPr="00570AB2">
        <w:rPr>
          <w:rFonts w:cs="Arial"/>
          <w:sz w:val="20"/>
        </w:rPr>
        <w:t xml:space="preserve">or padding </w:t>
      </w:r>
      <w:r>
        <w:rPr>
          <w:rFonts w:cs="Arial"/>
          <w:sz w:val="20"/>
        </w:rPr>
        <w:t xml:space="preserve">added </w:t>
      </w:r>
      <w:r w:rsidRPr="00570AB2">
        <w:rPr>
          <w:rFonts w:cs="Arial"/>
          <w:sz w:val="20"/>
        </w:rPr>
        <w:t>(T)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 w:rsidRPr="00570AB2">
        <w:rPr>
          <w:rFonts w:cs="Arial"/>
          <w:sz w:val="20"/>
        </w:rPr>
        <w:t xml:space="preserve">Axle position </w:t>
      </w:r>
      <w:r>
        <w:rPr>
          <w:rFonts w:cs="Arial"/>
          <w:sz w:val="20"/>
        </w:rPr>
        <w:t xml:space="preserve">changed </w:t>
      </w:r>
      <w:r w:rsidRPr="00570AB2">
        <w:rPr>
          <w:rFonts w:cs="Arial"/>
          <w:sz w:val="20"/>
        </w:rPr>
        <w:t>(T)</w:t>
      </w:r>
    </w:p>
    <w:p w:rsidR="001C0091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570AB2">
        <w:rPr>
          <w:rFonts w:cs="Arial"/>
          <w:sz w:val="20"/>
        </w:rPr>
        <w:t xml:space="preserve">nti-tip bars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or </w:t>
      </w:r>
      <w:r w:rsidRPr="00570AB2">
        <w:rPr>
          <w:rFonts w:cs="Arial"/>
          <w:sz w:val="20"/>
        </w:rPr>
        <w:t xml:space="preserve">change to angle or </w:t>
      </w:r>
      <w:r>
        <w:rPr>
          <w:rFonts w:cs="Arial"/>
          <w:sz w:val="20"/>
        </w:rPr>
        <w:t>removed</w:t>
      </w:r>
      <w:r w:rsidRPr="00570AB2">
        <w:rPr>
          <w:rFonts w:cs="Arial"/>
          <w:sz w:val="20"/>
        </w:rPr>
        <w:t xml:space="preserve"> (T)</w:t>
      </w:r>
      <w:r>
        <w:rPr>
          <w:rFonts w:cs="Arial"/>
          <w:sz w:val="20"/>
        </w:rPr>
        <w:t>.</w:t>
      </w:r>
    </w:p>
    <w:p w:rsidR="001C0091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Seat depth / width changed (if growth is available in the chair frame and a growth kit is not required)</w:t>
      </w:r>
    </w:p>
    <w:p w:rsidR="001C0091" w:rsidRDefault="001C0091">
      <w:pPr>
        <w:spacing w:before="0" w:after="0" w:line="240" w:lineRule="auto"/>
        <w:rPr>
          <w:rFonts w:eastAsia="Times New Roman"/>
          <w:b/>
          <w:color w:val="1F497D"/>
        </w:rPr>
      </w:pPr>
      <w:r>
        <w:br w:type="page"/>
      </w:r>
    </w:p>
    <w:p w:rsidR="001C0091" w:rsidRPr="00570AB2" w:rsidRDefault="001C0091" w:rsidP="001C0091">
      <w:pPr>
        <w:pStyle w:val="Heading2"/>
      </w:pPr>
      <w:r w:rsidRPr="00570AB2">
        <w:lastRenderedPageBreak/>
        <w:t xml:space="preserve">Powered </w:t>
      </w:r>
      <w:r>
        <w:t>w</w:t>
      </w:r>
      <w:r w:rsidRPr="00570AB2">
        <w:t>heelchairs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570AB2">
        <w:rPr>
          <w:rFonts w:cs="Arial"/>
          <w:sz w:val="20"/>
        </w:rPr>
        <w:t xml:space="preserve">eating </w:t>
      </w:r>
      <w:r>
        <w:rPr>
          <w:rFonts w:cs="Arial"/>
          <w:sz w:val="20"/>
        </w:rPr>
        <w:t>added</w:t>
      </w:r>
      <w:r w:rsidRPr="00570AB2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  <w:r w:rsidRPr="00570AB2">
        <w:rPr>
          <w:rFonts w:cs="Arial"/>
          <w:sz w:val="20"/>
        </w:rPr>
        <w:t xml:space="preserve"> (cushions or backrests) </w:t>
      </w:r>
    </w:p>
    <w:p w:rsidR="001C0091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570AB2">
        <w:rPr>
          <w:rFonts w:cs="Arial"/>
          <w:sz w:val="20"/>
        </w:rPr>
        <w:t>ostural</w:t>
      </w:r>
      <w:r>
        <w:rPr>
          <w:rFonts w:cs="Arial"/>
          <w:sz w:val="20"/>
        </w:rPr>
        <w:t xml:space="preserve"> accessories such as harnesses,</w:t>
      </w:r>
      <w:r w:rsidRPr="00570AB2">
        <w:rPr>
          <w:rFonts w:cs="Arial"/>
          <w:sz w:val="20"/>
        </w:rPr>
        <w:t xml:space="preserve"> lateral supports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Lap belt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570AB2">
        <w:rPr>
          <w:rFonts w:cs="Arial"/>
          <w:sz w:val="20"/>
        </w:rPr>
        <w:t xml:space="preserve">ootplate position or angle </w:t>
      </w:r>
      <w:r>
        <w:rPr>
          <w:rFonts w:cs="Arial"/>
          <w:sz w:val="20"/>
        </w:rPr>
        <w:t xml:space="preserve">changed </w:t>
      </w:r>
      <w:r w:rsidRPr="00570AB2">
        <w:rPr>
          <w:rFonts w:cs="Arial"/>
          <w:sz w:val="20"/>
        </w:rPr>
        <w:t xml:space="preserve">or padding </w:t>
      </w:r>
      <w:r>
        <w:rPr>
          <w:rFonts w:cs="Arial"/>
          <w:sz w:val="20"/>
        </w:rPr>
        <w:t xml:space="preserve">added </w:t>
      </w:r>
      <w:r w:rsidRPr="00570AB2">
        <w:rPr>
          <w:rFonts w:cs="Arial"/>
          <w:sz w:val="20"/>
        </w:rPr>
        <w:t>(T)</w:t>
      </w:r>
    </w:p>
    <w:p w:rsidR="001C0091" w:rsidRPr="00570AB2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H</w:t>
      </w:r>
      <w:r w:rsidRPr="00570AB2">
        <w:rPr>
          <w:rFonts w:cs="Arial"/>
          <w:sz w:val="20"/>
        </w:rPr>
        <w:t xml:space="preserve">eadrest </w:t>
      </w:r>
      <w:r>
        <w:rPr>
          <w:rFonts w:cs="Arial"/>
          <w:sz w:val="20"/>
        </w:rPr>
        <w:t>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or changed</w:t>
      </w:r>
    </w:p>
    <w:p w:rsidR="001C0091" w:rsidRPr="00F07565" w:rsidRDefault="001C0091" w:rsidP="001C0091">
      <w:pPr>
        <w:numPr>
          <w:ilvl w:val="0"/>
          <w:numId w:val="23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570AB2">
        <w:rPr>
          <w:rFonts w:cs="Arial"/>
          <w:sz w:val="20"/>
        </w:rPr>
        <w:t xml:space="preserve">ontroller </w:t>
      </w:r>
      <w:r>
        <w:rPr>
          <w:rFonts w:cs="Arial"/>
          <w:sz w:val="20"/>
        </w:rPr>
        <w:t>changed</w:t>
      </w:r>
      <w:r w:rsidRPr="00570AB2">
        <w:rPr>
          <w:rFonts w:cs="Arial"/>
          <w:sz w:val="20"/>
        </w:rPr>
        <w:t xml:space="preserve"> e.g. alternate access, programming</w:t>
      </w:r>
    </w:p>
    <w:p w:rsidR="001C0091" w:rsidRPr="00570AB2" w:rsidRDefault="001C0091" w:rsidP="001C0091">
      <w:pPr>
        <w:pStyle w:val="Heading2"/>
      </w:pPr>
      <w:r w:rsidRPr="00570AB2">
        <w:t>Scooters</w:t>
      </w:r>
    </w:p>
    <w:p w:rsidR="001C0091" w:rsidRPr="00570AB2" w:rsidRDefault="001C0091" w:rsidP="001C0091">
      <w:pPr>
        <w:numPr>
          <w:ilvl w:val="0"/>
          <w:numId w:val="24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 w:rsidRPr="00570AB2">
        <w:rPr>
          <w:rFonts w:cs="Arial"/>
          <w:sz w:val="20"/>
        </w:rPr>
        <w:t>Extension to controller lever</w:t>
      </w:r>
      <w:r>
        <w:rPr>
          <w:rFonts w:cs="Arial"/>
          <w:sz w:val="20"/>
        </w:rPr>
        <w:t>.</w:t>
      </w:r>
    </w:p>
    <w:p w:rsidR="001C0091" w:rsidRPr="00570AB2" w:rsidRDefault="001C0091" w:rsidP="001C0091">
      <w:pPr>
        <w:numPr>
          <w:ilvl w:val="0"/>
          <w:numId w:val="24"/>
        </w:numPr>
        <w:tabs>
          <w:tab w:val="clear" w:pos="720"/>
          <w:tab w:val="num" w:pos="540"/>
        </w:tabs>
        <w:spacing w:after="120"/>
        <w:ind w:left="288" w:hanging="288"/>
        <w:contextualSpacing/>
        <w:rPr>
          <w:rFonts w:cs="Arial"/>
          <w:sz w:val="20"/>
        </w:rPr>
      </w:pPr>
      <w:r w:rsidRPr="00570AB2">
        <w:rPr>
          <w:rFonts w:cs="Arial"/>
          <w:sz w:val="20"/>
        </w:rPr>
        <w:t>Raised platform on floor to allow feet to be supported when seated</w:t>
      </w:r>
      <w:r>
        <w:rPr>
          <w:rFonts w:cs="Arial"/>
          <w:sz w:val="20"/>
        </w:rPr>
        <w:t>.</w:t>
      </w:r>
    </w:p>
    <w:p w:rsidR="001C0091" w:rsidRDefault="001C0091" w:rsidP="001C0091">
      <w:pPr>
        <w:pStyle w:val="Heading2"/>
      </w:pPr>
      <w:r>
        <w:t xml:space="preserve">Recliners and Pressure Reduction / Comfort Chairs </w:t>
      </w:r>
    </w:p>
    <w:p w:rsidR="001C0091" w:rsidRDefault="001C0091" w:rsidP="001C0091">
      <w:pPr>
        <w:numPr>
          <w:ilvl w:val="0"/>
          <w:numId w:val="26"/>
        </w:numPr>
        <w:spacing w:after="120"/>
        <w:ind w:left="288" w:hanging="288"/>
        <w:contextualSpacing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570AB2">
        <w:rPr>
          <w:rFonts w:cs="Arial"/>
          <w:sz w:val="20"/>
        </w:rPr>
        <w:t>ostural</w:t>
      </w:r>
      <w:r>
        <w:rPr>
          <w:rFonts w:cs="Arial"/>
          <w:sz w:val="20"/>
        </w:rPr>
        <w:t xml:space="preserve"> accessories such as harnesses added</w:t>
      </w:r>
      <w:r w:rsidRPr="00F0756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or changed </w:t>
      </w:r>
    </w:p>
    <w:p w:rsidR="001C0091" w:rsidRPr="00742D62" w:rsidRDefault="001C0091" w:rsidP="001C0091">
      <w:pPr>
        <w:numPr>
          <w:ilvl w:val="0"/>
          <w:numId w:val="26"/>
        </w:numPr>
        <w:spacing w:after="120"/>
        <w:ind w:left="288" w:hanging="288"/>
        <w:contextualSpacing/>
        <w:rPr>
          <w:rFonts w:cs="Arial"/>
          <w:sz w:val="20"/>
        </w:rPr>
      </w:pPr>
      <w:r w:rsidRPr="00742D62">
        <w:rPr>
          <w:rFonts w:cs="Arial"/>
          <w:sz w:val="20"/>
        </w:rPr>
        <w:t>Lap belt added or changed</w:t>
      </w:r>
    </w:p>
    <w:p w:rsidR="000035B1" w:rsidRPr="007E18D1" w:rsidRDefault="000035B1" w:rsidP="007E18D1"/>
    <w:sectPr w:rsidR="000035B1" w:rsidRPr="007E18D1" w:rsidSect="00A21830">
      <w:footerReference w:type="default" r:id="rId13"/>
      <w:headerReference w:type="first" r:id="rId14"/>
      <w:footerReference w:type="first" r:id="rId15"/>
      <w:pgSz w:w="11907" w:h="16839" w:code="9"/>
      <w:pgMar w:top="990" w:right="720" w:bottom="720" w:left="630" w:header="270" w:footer="385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55" w:rsidRPr="00AD6768" w:rsidRDefault="00716C55" w:rsidP="00AD6768">
      <w:r>
        <w:separator/>
      </w:r>
    </w:p>
  </w:endnote>
  <w:endnote w:type="continuationSeparator" w:id="0">
    <w:p w:rsidR="00716C55" w:rsidRPr="00AD6768" w:rsidRDefault="00716C55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A21830" w:rsidRDefault="001C0091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  <w:r>
      <w:t>DCSI Equipment Program</w:t>
    </w:r>
    <w:r w:rsidR="00A21830">
      <w:t xml:space="preserve"> – </w:t>
    </w:r>
    <w:r>
      <w:t>Modifying Equipment Example List | December 2015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FB7948">
      <w:rPr>
        <w:noProof/>
      </w:rPr>
      <w:t>2</w:t>
    </w:r>
    <w:r w:rsidR="00A21830" w:rsidRPr="00AD676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F6" w:rsidRPr="002D47F6" w:rsidRDefault="002D47F6" w:rsidP="002D47F6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295 786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2D47F6">
        <w:rPr>
          <w:rStyle w:val="Hyperlink"/>
          <w:b w:val="0"/>
          <w:noProof/>
          <w:lang w:val="en-AU" w:eastAsia="en-AU"/>
        </w:rPr>
        <w:t>www.des.sa.gov.au</w:t>
      </w:r>
    </w:hyperlink>
    <w:r w:rsidRPr="002D47F6">
      <w:rPr>
        <w:b w:val="0"/>
        <w:noProof/>
        <w:lang w:val="en-AU" w:eastAsia="en-AU"/>
      </w:rPr>
      <w:t xml:space="preserve"> </w:t>
    </w:r>
  </w:p>
  <w:p w:rsidR="002D47F6" w:rsidRPr="00A21830" w:rsidRDefault="001C0091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  <w:r>
      <w:t>DCSI Equipment Program</w:t>
    </w:r>
    <w:r w:rsidR="00A21830">
      <w:t xml:space="preserve"> – </w:t>
    </w:r>
    <w:r>
      <w:t>Modifying Equipment Example List</w:t>
    </w:r>
    <w:r w:rsidR="00A21830">
      <w:t xml:space="preserve"> | </w:t>
    </w:r>
    <w:r>
      <w:t>December</w:t>
    </w:r>
    <w:r w:rsidR="00A21830">
      <w:t xml:space="preserve"> 2015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FB7948">
      <w:rPr>
        <w:noProof/>
      </w:rPr>
      <w:t>1</w:t>
    </w:r>
    <w:r w:rsidR="00A21830" w:rsidRPr="00AD67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55" w:rsidRPr="00AD6768" w:rsidRDefault="00716C55" w:rsidP="00AD6768">
      <w:r>
        <w:separator/>
      </w:r>
    </w:p>
  </w:footnote>
  <w:footnote w:type="continuationSeparator" w:id="0">
    <w:p w:rsidR="00716C55" w:rsidRPr="00AD6768" w:rsidRDefault="00716C55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0035B1" w:rsidRDefault="000035B1" w:rsidP="000035B1">
    <w:pPr>
      <w:pStyle w:val="Title"/>
    </w:pPr>
    <w:r w:rsidRPr="000035B1">
      <w:drawing>
        <wp:anchor distT="0" distB="0" distL="114300" distR="114300" simplePos="0" relativeHeight="251674112" behindDoc="0" locked="0" layoutInCell="1" allowOverlap="1" wp14:anchorId="22F41201" wp14:editId="08636F28">
          <wp:simplePos x="0" y="0"/>
          <wp:positionH relativeFrom="column">
            <wp:posOffset>4405869</wp:posOffset>
          </wp:positionH>
          <wp:positionV relativeFrom="paragraph">
            <wp:posOffset>-11541</wp:posOffset>
          </wp:positionV>
          <wp:extent cx="2732405" cy="6438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4" t="11538" b="10577"/>
                  <a:stretch/>
                </pic:blipFill>
                <pic:spPr bwMode="auto">
                  <a:xfrm>
                    <a:off x="0" y="0"/>
                    <a:ext cx="2732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5B1">
      <w:t>Equipment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3B33"/>
    <w:multiLevelType w:val="hybridMultilevel"/>
    <w:tmpl w:val="C2561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0457E"/>
    <w:multiLevelType w:val="hybridMultilevel"/>
    <w:tmpl w:val="67686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168F"/>
    <w:multiLevelType w:val="hybridMultilevel"/>
    <w:tmpl w:val="176CF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453B6"/>
    <w:multiLevelType w:val="hybridMultilevel"/>
    <w:tmpl w:val="19D68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1773E6"/>
    <w:multiLevelType w:val="hybridMultilevel"/>
    <w:tmpl w:val="2F6C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2"/>
  </w:num>
  <w:num w:numId="5">
    <w:abstractNumId w:val="25"/>
  </w:num>
  <w:num w:numId="6">
    <w:abstractNumId w:val="19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3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18"/>
  </w:num>
  <w:num w:numId="22">
    <w:abstractNumId w:val="20"/>
  </w:num>
  <w:num w:numId="23">
    <w:abstractNumId w:val="14"/>
  </w:num>
  <w:num w:numId="24">
    <w:abstractNumId w:val="24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035B1"/>
    <w:rsid w:val="00021646"/>
    <w:rsid w:val="00036286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58D5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C0091"/>
    <w:rsid w:val="001C24A0"/>
    <w:rsid w:val="001F15ED"/>
    <w:rsid w:val="002118DA"/>
    <w:rsid w:val="00213AE0"/>
    <w:rsid w:val="00216595"/>
    <w:rsid w:val="00222373"/>
    <w:rsid w:val="00223905"/>
    <w:rsid w:val="0023296A"/>
    <w:rsid w:val="00235DE5"/>
    <w:rsid w:val="00260F66"/>
    <w:rsid w:val="00261F0D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76D5C"/>
    <w:rsid w:val="00685108"/>
    <w:rsid w:val="00687A6B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16C55"/>
    <w:rsid w:val="00721217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B7033"/>
    <w:rsid w:val="007C0862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AF2662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7499"/>
    <w:rsid w:val="00B80F4E"/>
    <w:rsid w:val="00B8533F"/>
    <w:rsid w:val="00B875B2"/>
    <w:rsid w:val="00B92E6D"/>
    <w:rsid w:val="00BA0756"/>
    <w:rsid w:val="00BA1CD8"/>
    <w:rsid w:val="00BB2080"/>
    <w:rsid w:val="00BE3C65"/>
    <w:rsid w:val="00BE53F3"/>
    <w:rsid w:val="00BF22B9"/>
    <w:rsid w:val="00BF7425"/>
    <w:rsid w:val="00C26B55"/>
    <w:rsid w:val="00C416ED"/>
    <w:rsid w:val="00C43429"/>
    <w:rsid w:val="00C50EBD"/>
    <w:rsid w:val="00C517BE"/>
    <w:rsid w:val="00C56FD6"/>
    <w:rsid w:val="00C601F6"/>
    <w:rsid w:val="00C62F3A"/>
    <w:rsid w:val="00C84573"/>
    <w:rsid w:val="00C85FA3"/>
    <w:rsid w:val="00C86431"/>
    <w:rsid w:val="00CB0A43"/>
    <w:rsid w:val="00CB2B93"/>
    <w:rsid w:val="00CB4A10"/>
    <w:rsid w:val="00CB5CF9"/>
    <w:rsid w:val="00CD1C9B"/>
    <w:rsid w:val="00CE46E0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D0529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5017"/>
    <w:rsid w:val="00EE7282"/>
    <w:rsid w:val="00F0700E"/>
    <w:rsid w:val="00F409B2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B7948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549B-C32C-4174-A394-3CF3E539069C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EF99DD-6A09-44CD-9EAC-664E0F74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2362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1 col</dc:title>
  <dc:creator>Sarah Stanborough</dc:creator>
  <cp:lastModifiedBy>Lisa-Marie Arthur</cp:lastModifiedBy>
  <cp:revision>2</cp:revision>
  <cp:lastPrinted>2014-09-02T06:02:00Z</cp:lastPrinted>
  <dcterms:created xsi:type="dcterms:W3CDTF">2015-12-09T05:35:00Z</dcterms:created>
  <dcterms:modified xsi:type="dcterms:W3CDTF">2015-12-09T05:35:00Z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</Properties>
</file>